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97E" w:rsidRPr="00BF397E" w:rsidRDefault="00BF397E" w:rsidP="00BF397E">
      <w:pPr>
        <w:pStyle w:val="a3"/>
        <w:shd w:val="clear" w:color="auto" w:fill="FFFFFF"/>
        <w:spacing w:line="173" w:lineRule="atLeast"/>
        <w:jc w:val="center"/>
        <w:rPr>
          <w:b/>
          <w:color w:val="000000"/>
        </w:rPr>
      </w:pPr>
      <w:r w:rsidRPr="00BF397E">
        <w:rPr>
          <w:b/>
          <w:color w:val="000000"/>
        </w:rPr>
        <w:t>Подготовка к ВПР 4  классов</w:t>
      </w:r>
    </w:p>
    <w:p w:rsidR="00B001FD" w:rsidRDefault="00B001FD" w:rsidP="00B001FD">
      <w:pPr>
        <w:pStyle w:val="a3"/>
        <w:shd w:val="clear" w:color="auto" w:fill="FFFFFF"/>
        <w:spacing w:line="173" w:lineRule="atLeast"/>
        <w:jc w:val="both"/>
        <w:rPr>
          <w:rFonts w:ascii="Tahoma" w:hAnsi="Tahoma" w:cs="Tahoma"/>
          <w:color w:val="000000"/>
          <w:sz w:val="17"/>
          <w:szCs w:val="17"/>
        </w:rPr>
      </w:pPr>
      <w:r>
        <w:rPr>
          <w:b/>
          <w:bCs/>
          <w:color w:val="000000"/>
        </w:rPr>
        <w:t>ВПР 20</w:t>
      </w:r>
      <w:r w:rsidR="00584A27">
        <w:rPr>
          <w:b/>
          <w:bCs/>
          <w:color w:val="000000"/>
        </w:rPr>
        <w:t>2</w:t>
      </w:r>
      <w:r w:rsidR="00590701">
        <w:rPr>
          <w:b/>
          <w:bCs/>
          <w:color w:val="000000"/>
        </w:rPr>
        <w:t>2</w:t>
      </w:r>
      <w:r>
        <w:rPr>
          <w:b/>
          <w:bCs/>
          <w:color w:val="000000"/>
        </w:rPr>
        <w:t xml:space="preserve"> пройдут в обязательном порядке для учеников, окончивших 4 класс</w:t>
      </w:r>
      <w:r>
        <w:rPr>
          <w:color w:val="000000"/>
        </w:rPr>
        <w:t>.</w:t>
      </w:r>
    </w:p>
    <w:p w:rsidR="00B001FD" w:rsidRDefault="00602505" w:rsidP="00B001FD">
      <w:pPr>
        <w:pStyle w:val="a3"/>
        <w:spacing w:line="173" w:lineRule="atLeast"/>
        <w:jc w:val="both"/>
        <w:rPr>
          <w:rFonts w:ascii="Tahoma" w:hAnsi="Tahoma" w:cs="Tahoma"/>
          <w:color w:val="000000"/>
          <w:sz w:val="17"/>
          <w:szCs w:val="17"/>
        </w:rPr>
      </w:pPr>
      <w:r>
        <w:rPr>
          <w:color w:val="000000"/>
        </w:rPr>
        <w:t>С</w:t>
      </w:r>
      <w:r w:rsidR="00B001FD">
        <w:rPr>
          <w:color w:val="000000"/>
        </w:rPr>
        <w:t xml:space="preserve"> </w:t>
      </w:r>
      <w:r>
        <w:rPr>
          <w:color w:val="000000"/>
        </w:rPr>
        <w:t>марта</w:t>
      </w:r>
      <w:r w:rsidR="00B001FD">
        <w:rPr>
          <w:color w:val="000000"/>
        </w:rPr>
        <w:t> 20</w:t>
      </w:r>
      <w:r w:rsidR="00584A27">
        <w:rPr>
          <w:color w:val="000000"/>
        </w:rPr>
        <w:t>2</w:t>
      </w:r>
      <w:r w:rsidR="00510778">
        <w:rPr>
          <w:color w:val="000000"/>
        </w:rPr>
        <w:t>3</w:t>
      </w:r>
      <w:r w:rsidR="00B001FD">
        <w:rPr>
          <w:color w:val="000000"/>
        </w:rPr>
        <w:t> года Федеральной службой по надзору в сфере образования и науки РФ планируется проведение </w:t>
      </w:r>
      <w:r w:rsidR="00B001FD">
        <w:rPr>
          <w:b/>
          <w:bCs/>
          <w:color w:val="000000"/>
        </w:rPr>
        <w:t>Всероссийских проверочных работ (далее — ВПР)</w:t>
      </w:r>
      <w:r w:rsidR="00B001FD">
        <w:rPr>
          <w:color w:val="000000"/>
        </w:rPr>
        <w:t> для обучающихся 4 классов по некоторым учебным предметам на основе обязательного участия образовательных учреждений.</w:t>
      </w:r>
    </w:p>
    <w:p w:rsidR="00B001FD" w:rsidRDefault="00B001FD" w:rsidP="00B001FD">
      <w:pPr>
        <w:pStyle w:val="a3"/>
        <w:spacing w:line="173" w:lineRule="atLeast"/>
        <w:jc w:val="both"/>
        <w:rPr>
          <w:rFonts w:ascii="Tahoma" w:hAnsi="Tahoma" w:cs="Tahoma"/>
          <w:color w:val="000000"/>
          <w:sz w:val="17"/>
          <w:szCs w:val="17"/>
        </w:rPr>
      </w:pPr>
      <w:r>
        <w:rPr>
          <w:color w:val="000000"/>
        </w:rPr>
        <w:t>Контрольные работы проводятся в рамках Национального исследования качества образования (НИКО), для того, чтобы оценить, как в школах преподается тот или иной предмет</w:t>
      </w:r>
    </w:p>
    <w:p w:rsidR="00B001FD" w:rsidRDefault="00B001FD" w:rsidP="00B001FD">
      <w:pPr>
        <w:pStyle w:val="a3"/>
        <w:spacing w:line="173" w:lineRule="atLeast"/>
        <w:rPr>
          <w:rFonts w:ascii="Tahoma" w:hAnsi="Tahoma" w:cs="Tahoma"/>
          <w:color w:val="000000"/>
          <w:sz w:val="17"/>
          <w:szCs w:val="17"/>
        </w:rPr>
      </w:pPr>
      <w:r>
        <w:rPr>
          <w:b/>
          <w:bCs/>
          <w:color w:val="000000"/>
        </w:rPr>
        <w:t xml:space="preserve">Даты проведения </w:t>
      </w:r>
      <w:proofErr w:type="gramStart"/>
      <w:r>
        <w:rPr>
          <w:b/>
          <w:bCs/>
          <w:color w:val="000000"/>
        </w:rPr>
        <w:t>мероприятий:</w:t>
      </w:r>
      <w:r>
        <w:rPr>
          <w:color w:val="000000"/>
        </w:rPr>
        <w:br/>
        <w:t>Русский</w:t>
      </w:r>
      <w:proofErr w:type="gramEnd"/>
      <w:r>
        <w:rPr>
          <w:color w:val="000000"/>
        </w:rPr>
        <w:t xml:space="preserve"> язык (часть 1 — диктант) – </w:t>
      </w:r>
      <w:r w:rsidR="00510778">
        <w:rPr>
          <w:color w:val="000000"/>
        </w:rPr>
        <w:t>22 марта</w:t>
      </w:r>
      <w:r>
        <w:rPr>
          <w:color w:val="000000"/>
        </w:rPr>
        <w:t> 20</w:t>
      </w:r>
      <w:r w:rsidR="00584A27">
        <w:rPr>
          <w:color w:val="000000"/>
        </w:rPr>
        <w:t>2</w:t>
      </w:r>
      <w:r w:rsidR="00510778">
        <w:rPr>
          <w:color w:val="000000"/>
        </w:rPr>
        <w:t>3</w:t>
      </w:r>
      <w:r>
        <w:rPr>
          <w:color w:val="000000"/>
        </w:rPr>
        <w:t> года</w:t>
      </w:r>
      <w:r>
        <w:rPr>
          <w:color w:val="000000"/>
        </w:rPr>
        <w:br/>
        <w:t xml:space="preserve">Русский язык (часть 2) – </w:t>
      </w:r>
      <w:r w:rsidR="00510778">
        <w:rPr>
          <w:color w:val="000000"/>
        </w:rPr>
        <w:t>23 марта</w:t>
      </w:r>
      <w:r>
        <w:rPr>
          <w:color w:val="000000"/>
        </w:rPr>
        <w:t> 20</w:t>
      </w:r>
      <w:r w:rsidR="00584A27">
        <w:rPr>
          <w:color w:val="000000"/>
        </w:rPr>
        <w:t>2</w:t>
      </w:r>
      <w:r w:rsidR="00510778">
        <w:rPr>
          <w:color w:val="000000"/>
        </w:rPr>
        <w:t>3</w:t>
      </w:r>
      <w:r>
        <w:rPr>
          <w:color w:val="000000"/>
        </w:rPr>
        <w:t> года</w:t>
      </w:r>
      <w:r>
        <w:rPr>
          <w:color w:val="000000"/>
        </w:rPr>
        <w:br/>
      </w:r>
      <w:hyperlink r:id="rId5" w:history="1">
        <w:r>
          <w:rPr>
            <w:rStyle w:val="a4"/>
            <w:color w:val="00000A"/>
            <w:u w:val="none"/>
          </w:rPr>
          <w:t>Математика</w:t>
        </w:r>
      </w:hyperlink>
      <w:r>
        <w:rPr>
          <w:color w:val="000000"/>
        </w:rPr>
        <w:t xml:space="preserve"> – </w:t>
      </w:r>
      <w:r w:rsidR="008A411C">
        <w:rPr>
          <w:color w:val="000000"/>
        </w:rPr>
        <w:t>29</w:t>
      </w:r>
      <w:r>
        <w:rPr>
          <w:color w:val="000000"/>
        </w:rPr>
        <w:t> </w:t>
      </w:r>
      <w:r w:rsidR="00602505">
        <w:rPr>
          <w:color w:val="000000"/>
        </w:rPr>
        <w:t>марта</w:t>
      </w:r>
      <w:r>
        <w:rPr>
          <w:color w:val="000000"/>
        </w:rPr>
        <w:t xml:space="preserve"> 20</w:t>
      </w:r>
      <w:r w:rsidR="00584A27">
        <w:rPr>
          <w:color w:val="000000"/>
        </w:rPr>
        <w:t>2</w:t>
      </w:r>
      <w:r w:rsidR="00510778">
        <w:rPr>
          <w:color w:val="000000"/>
        </w:rPr>
        <w:t>3</w:t>
      </w:r>
      <w:r>
        <w:rPr>
          <w:color w:val="000000"/>
        </w:rPr>
        <w:t> года</w:t>
      </w:r>
      <w:r>
        <w:rPr>
          <w:color w:val="000000"/>
        </w:rPr>
        <w:br/>
        <w:t xml:space="preserve">Окружающий мир — </w:t>
      </w:r>
      <w:r w:rsidR="00602505">
        <w:rPr>
          <w:color w:val="000000"/>
        </w:rPr>
        <w:t>5</w:t>
      </w:r>
      <w:r>
        <w:rPr>
          <w:color w:val="000000"/>
        </w:rPr>
        <w:t xml:space="preserve"> апреля 20</w:t>
      </w:r>
      <w:r w:rsidR="00584A27">
        <w:rPr>
          <w:color w:val="000000"/>
        </w:rPr>
        <w:t>2</w:t>
      </w:r>
      <w:r w:rsidR="00510778">
        <w:rPr>
          <w:color w:val="000000"/>
        </w:rPr>
        <w:t>3</w:t>
      </w:r>
      <w:r>
        <w:rPr>
          <w:color w:val="000000"/>
        </w:rPr>
        <w:t> года</w:t>
      </w:r>
    </w:p>
    <w:p w:rsidR="00B001FD" w:rsidRDefault="00B001FD" w:rsidP="00B001FD">
      <w:pPr>
        <w:pStyle w:val="a3"/>
        <w:shd w:val="clear" w:color="auto" w:fill="FFFFFF"/>
        <w:spacing w:line="302" w:lineRule="atLeast"/>
        <w:jc w:val="both"/>
        <w:rPr>
          <w:rFonts w:ascii="Tahoma" w:hAnsi="Tahoma" w:cs="Tahoma"/>
          <w:color w:val="000000"/>
          <w:sz w:val="17"/>
          <w:szCs w:val="17"/>
        </w:rPr>
      </w:pPr>
      <w:r>
        <w:rPr>
          <w:b/>
          <w:bCs/>
          <w:color w:val="000000"/>
        </w:rPr>
        <w:t>Что такое ВПР?</w:t>
      </w:r>
    </w:p>
    <w:p w:rsidR="00B001FD" w:rsidRDefault="00B001FD" w:rsidP="00B001FD">
      <w:pPr>
        <w:pStyle w:val="a3"/>
        <w:shd w:val="clear" w:color="auto" w:fill="FFFFFF"/>
        <w:spacing w:line="173" w:lineRule="atLeast"/>
        <w:jc w:val="both"/>
        <w:rPr>
          <w:rFonts w:ascii="Tahoma" w:hAnsi="Tahoma" w:cs="Tahoma"/>
          <w:color w:val="000000"/>
          <w:sz w:val="17"/>
          <w:szCs w:val="17"/>
        </w:rPr>
      </w:pPr>
      <w:r>
        <w:rPr>
          <w:color w:val="000000"/>
        </w:rPr>
        <w:t>ВПР, по своей сути, итоговые контрольные по самым важным предметам начальной школы. Придумали их для того, чтобы трезво оценить уровень подготовки выпускников начальной школы всех образовательных учреждений России. Проверить, соответствуют ли знания школьников требованиям ФГОС. Узнать, какие регионы и школы дают хорошее образование, а какие — «для галочки». </w:t>
      </w:r>
    </w:p>
    <w:p w:rsidR="00B001FD" w:rsidRDefault="00B001FD" w:rsidP="00B001FD">
      <w:pPr>
        <w:pStyle w:val="a3"/>
        <w:shd w:val="clear" w:color="auto" w:fill="FFFFFF"/>
        <w:spacing w:line="302" w:lineRule="atLeast"/>
        <w:jc w:val="both"/>
        <w:rPr>
          <w:rFonts w:ascii="Tahoma" w:hAnsi="Tahoma" w:cs="Tahoma"/>
          <w:color w:val="000000"/>
          <w:sz w:val="17"/>
          <w:szCs w:val="17"/>
        </w:rPr>
      </w:pPr>
      <w:r>
        <w:rPr>
          <w:b/>
          <w:bCs/>
          <w:color w:val="000000"/>
        </w:rPr>
        <w:t>ВПР — не ЕГЭ</w:t>
      </w:r>
    </w:p>
    <w:p w:rsidR="00B001FD" w:rsidRDefault="00B001FD" w:rsidP="00B001FD">
      <w:pPr>
        <w:pStyle w:val="a3"/>
        <w:shd w:val="clear" w:color="auto" w:fill="FFFFFF"/>
        <w:spacing w:line="173" w:lineRule="atLeast"/>
        <w:jc w:val="both"/>
        <w:rPr>
          <w:rFonts w:ascii="Tahoma" w:hAnsi="Tahoma" w:cs="Tahoma"/>
          <w:color w:val="000000"/>
          <w:sz w:val="17"/>
          <w:szCs w:val="17"/>
        </w:rPr>
      </w:pPr>
      <w:r>
        <w:rPr>
          <w:color w:val="000000"/>
        </w:rPr>
        <w:t>Многие сравнивают ВПР и ЕГЭ. Конечно, они похожи тем, что оба события проводят проверку знаний школьников, НО, всё же, ВПР — не ЕГЭ. ЕГЭ прямо влияет на дальнейшую судьбу выпускника школы. От количества набранных баллов зависит выбор учебного заведения для продолжения обучения и шансы в него поступить. От ВПР дальнейшая судьба школьника не зависит. Все выпускники начальной школы будут зачислены в среднюю, без селекции, и будут продолжать учиться в том же классе, на общих основаниях.</w:t>
      </w:r>
    </w:p>
    <w:p w:rsidR="00B001FD" w:rsidRDefault="00B001FD" w:rsidP="00B001FD">
      <w:pPr>
        <w:pStyle w:val="a3"/>
        <w:shd w:val="clear" w:color="auto" w:fill="FFFFFF"/>
        <w:spacing w:line="302" w:lineRule="atLeast"/>
        <w:jc w:val="both"/>
        <w:rPr>
          <w:rFonts w:ascii="Tahoma" w:hAnsi="Tahoma" w:cs="Tahoma"/>
          <w:color w:val="000000"/>
          <w:sz w:val="17"/>
          <w:szCs w:val="17"/>
        </w:rPr>
      </w:pPr>
      <w:r>
        <w:rPr>
          <w:b/>
          <w:bCs/>
          <w:color w:val="000000"/>
        </w:rPr>
        <w:t>Зачем нужны ВПР?</w:t>
      </w:r>
    </w:p>
    <w:p w:rsidR="00B001FD" w:rsidRDefault="00B001FD" w:rsidP="00B001FD">
      <w:pPr>
        <w:pStyle w:val="a3"/>
        <w:shd w:val="clear" w:color="auto" w:fill="FFFFFF"/>
        <w:spacing w:line="173" w:lineRule="atLeast"/>
        <w:jc w:val="both"/>
        <w:rPr>
          <w:rFonts w:ascii="Tahoma" w:hAnsi="Tahoma" w:cs="Tahoma"/>
          <w:color w:val="000000"/>
          <w:sz w:val="17"/>
          <w:szCs w:val="17"/>
        </w:rPr>
      </w:pPr>
      <w:r>
        <w:rPr>
          <w:color w:val="000000"/>
        </w:rPr>
        <w:t>Результаты проверочных работ нужны в первую очередь самим школьникам и их родителям. Они смогут оценить, насколько школа даёт хорошие знания. Результаты интересны и родителям, и нам-педагогам. Мы получаем оценку качества своей работы в сравнении с уровнем всей страны. И сможем понять, какие предметы у нас получаются преподавать хорошо, а над какими нужно ещё поработать, возможно, придумать какие-то иные подходы и методы преподнесения знаний своим подопечным.</w:t>
      </w:r>
      <w:r>
        <w:rPr>
          <w:color w:val="000000"/>
        </w:rPr>
        <w:br/>
      </w:r>
      <w:r>
        <w:rPr>
          <w:rFonts w:ascii="Tahoma" w:hAnsi="Tahoma" w:cs="Tahoma"/>
          <w:color w:val="000000"/>
          <w:sz w:val="17"/>
          <w:szCs w:val="17"/>
        </w:rPr>
        <w:br/>
      </w:r>
      <w:r>
        <w:rPr>
          <w:b/>
          <w:bCs/>
          <w:color w:val="000000"/>
        </w:rPr>
        <w:t>Как проводятся ВПР в нашей школе?</w:t>
      </w:r>
    </w:p>
    <w:p w:rsidR="00B001FD" w:rsidRDefault="00B001FD" w:rsidP="00B001FD">
      <w:pPr>
        <w:pStyle w:val="a3"/>
        <w:shd w:val="clear" w:color="auto" w:fill="FFFFFF"/>
        <w:spacing w:line="173" w:lineRule="atLeast"/>
        <w:jc w:val="both"/>
        <w:rPr>
          <w:rFonts w:ascii="Tahoma" w:hAnsi="Tahoma" w:cs="Tahoma"/>
          <w:color w:val="000000"/>
          <w:sz w:val="17"/>
          <w:szCs w:val="17"/>
        </w:rPr>
      </w:pPr>
      <w:r>
        <w:rPr>
          <w:color w:val="000000"/>
        </w:rPr>
        <w:t>Всероссийские проверочные уроки проводятся в одни и те же дни по всей России. Задания одни и те же для всех школ, они были разработаны специалистами федерального уровня. Критерии проверки тоже — одни и те же.</w:t>
      </w:r>
    </w:p>
    <w:p w:rsidR="00B001FD" w:rsidRDefault="00B001FD" w:rsidP="00B001FD">
      <w:pPr>
        <w:pStyle w:val="a3"/>
        <w:shd w:val="clear" w:color="auto" w:fill="FFFFFF"/>
        <w:spacing w:line="173" w:lineRule="atLeast"/>
        <w:jc w:val="both"/>
        <w:rPr>
          <w:rFonts w:ascii="Tahoma" w:hAnsi="Tahoma" w:cs="Tahoma"/>
          <w:color w:val="000000"/>
          <w:sz w:val="17"/>
          <w:szCs w:val="17"/>
        </w:rPr>
      </w:pPr>
      <w:r>
        <w:rPr>
          <w:b/>
          <w:bCs/>
          <w:color w:val="000000"/>
        </w:rPr>
        <w:lastRenderedPageBreak/>
        <w:t>Проверяются наиболее важные аспекты образования: </w:t>
      </w:r>
    </w:p>
    <w:p w:rsidR="00B001FD" w:rsidRDefault="00B001FD" w:rsidP="00B001FD">
      <w:pPr>
        <w:pStyle w:val="a3"/>
        <w:numPr>
          <w:ilvl w:val="0"/>
          <w:numId w:val="1"/>
        </w:numPr>
        <w:spacing w:line="173" w:lineRule="atLeast"/>
        <w:jc w:val="both"/>
        <w:rPr>
          <w:rFonts w:ascii="Tahoma" w:hAnsi="Tahoma" w:cs="Tahoma"/>
          <w:color w:val="000000"/>
          <w:sz w:val="17"/>
          <w:szCs w:val="17"/>
        </w:rPr>
      </w:pPr>
      <w:r>
        <w:rPr>
          <w:color w:val="000000"/>
        </w:rPr>
        <w:t>Подготовка школьников к продолжению обучения;</w:t>
      </w:r>
    </w:p>
    <w:p w:rsidR="00B001FD" w:rsidRDefault="00B001FD" w:rsidP="00B001FD">
      <w:pPr>
        <w:pStyle w:val="a3"/>
        <w:numPr>
          <w:ilvl w:val="0"/>
          <w:numId w:val="1"/>
        </w:numPr>
        <w:spacing w:line="173" w:lineRule="atLeast"/>
        <w:jc w:val="both"/>
        <w:rPr>
          <w:rFonts w:ascii="Tahoma" w:hAnsi="Tahoma" w:cs="Tahoma"/>
          <w:color w:val="000000"/>
          <w:sz w:val="17"/>
          <w:szCs w:val="17"/>
        </w:rPr>
      </w:pPr>
      <w:r>
        <w:rPr>
          <w:color w:val="000000"/>
        </w:rPr>
        <w:t>Готовность применять полученные знания на практике.</w:t>
      </w:r>
    </w:p>
    <w:p w:rsidR="00B001FD" w:rsidRDefault="00B001FD" w:rsidP="00B001FD">
      <w:pPr>
        <w:pStyle w:val="a3"/>
        <w:shd w:val="clear" w:color="auto" w:fill="FFFFFF"/>
        <w:spacing w:line="173" w:lineRule="atLeast"/>
        <w:jc w:val="both"/>
        <w:rPr>
          <w:rFonts w:ascii="Tahoma" w:hAnsi="Tahoma" w:cs="Tahoma"/>
          <w:color w:val="000000"/>
          <w:sz w:val="17"/>
          <w:szCs w:val="17"/>
        </w:rPr>
      </w:pPr>
      <w:r>
        <w:rPr>
          <w:color w:val="000000"/>
        </w:rPr>
        <w:t>Каждая проверочная работа рассчитана на один урок. Всего заданий:</w:t>
      </w:r>
    </w:p>
    <w:p w:rsidR="00B001FD" w:rsidRDefault="00B001FD" w:rsidP="00B001FD">
      <w:pPr>
        <w:pStyle w:val="a3"/>
        <w:numPr>
          <w:ilvl w:val="0"/>
          <w:numId w:val="2"/>
        </w:numPr>
        <w:shd w:val="clear" w:color="auto" w:fill="FFFFFF"/>
        <w:spacing w:line="173" w:lineRule="atLeast"/>
        <w:jc w:val="both"/>
        <w:rPr>
          <w:rFonts w:ascii="Tahoma" w:hAnsi="Tahoma" w:cs="Tahoma"/>
          <w:color w:val="000000"/>
          <w:sz w:val="17"/>
          <w:szCs w:val="17"/>
        </w:rPr>
      </w:pPr>
      <w:r>
        <w:rPr>
          <w:color w:val="000000"/>
        </w:rPr>
        <w:t>русский язык — 16 (по 8 на каждую часть, то есть — на 2 дня);</w:t>
      </w:r>
    </w:p>
    <w:p w:rsidR="00B001FD" w:rsidRDefault="00602505" w:rsidP="00B001FD">
      <w:pPr>
        <w:pStyle w:val="a3"/>
        <w:numPr>
          <w:ilvl w:val="0"/>
          <w:numId w:val="2"/>
        </w:numPr>
        <w:shd w:val="clear" w:color="auto" w:fill="FFFFFF"/>
        <w:spacing w:line="173" w:lineRule="atLeast"/>
        <w:jc w:val="both"/>
        <w:rPr>
          <w:rFonts w:ascii="Tahoma" w:hAnsi="Tahoma" w:cs="Tahoma"/>
          <w:color w:val="000000"/>
          <w:sz w:val="17"/>
          <w:szCs w:val="17"/>
        </w:rPr>
      </w:pPr>
      <w:hyperlink r:id="rId6" w:history="1">
        <w:r w:rsidR="00B001FD" w:rsidRPr="00BF397E">
          <w:rPr>
            <w:rStyle w:val="a4"/>
            <w:color w:val="000000" w:themeColor="text1"/>
            <w:u w:val="none"/>
          </w:rPr>
          <w:t>математика</w:t>
        </w:r>
      </w:hyperlink>
      <w:r w:rsidR="00B001FD">
        <w:rPr>
          <w:color w:val="000000"/>
        </w:rPr>
        <w:t>— 11 заданий;</w:t>
      </w:r>
    </w:p>
    <w:p w:rsidR="00B001FD" w:rsidRDefault="00B001FD" w:rsidP="00B001FD">
      <w:pPr>
        <w:pStyle w:val="a3"/>
        <w:numPr>
          <w:ilvl w:val="0"/>
          <w:numId w:val="2"/>
        </w:numPr>
        <w:shd w:val="clear" w:color="auto" w:fill="FFFFFF"/>
        <w:spacing w:line="173" w:lineRule="atLeast"/>
        <w:jc w:val="both"/>
        <w:rPr>
          <w:rFonts w:ascii="Tahoma" w:hAnsi="Tahoma" w:cs="Tahoma"/>
          <w:color w:val="000000"/>
          <w:sz w:val="17"/>
          <w:szCs w:val="17"/>
        </w:rPr>
      </w:pPr>
      <w:r>
        <w:rPr>
          <w:color w:val="000000"/>
        </w:rPr>
        <w:t>окружающий мир — 10 заданий.</w:t>
      </w:r>
    </w:p>
    <w:p w:rsidR="00B001FD" w:rsidRDefault="00B001FD" w:rsidP="00B001FD">
      <w:pPr>
        <w:pStyle w:val="a3"/>
        <w:shd w:val="clear" w:color="auto" w:fill="FFFFFF"/>
        <w:spacing w:line="173" w:lineRule="atLeast"/>
        <w:jc w:val="both"/>
        <w:rPr>
          <w:rFonts w:ascii="Tahoma" w:hAnsi="Tahoma" w:cs="Tahoma"/>
          <w:color w:val="000000"/>
          <w:sz w:val="17"/>
          <w:szCs w:val="17"/>
        </w:rPr>
      </w:pPr>
      <w:r>
        <w:rPr>
          <w:color w:val="000000"/>
        </w:rPr>
        <w:t>Выполняя задания ВПР, школьники не могут пользоваться никакими вспомогательными материалами. Запрещены:</w:t>
      </w:r>
    </w:p>
    <w:p w:rsidR="00B001FD" w:rsidRDefault="00B001FD" w:rsidP="00B001FD">
      <w:pPr>
        <w:pStyle w:val="a3"/>
        <w:numPr>
          <w:ilvl w:val="0"/>
          <w:numId w:val="3"/>
        </w:numPr>
        <w:shd w:val="clear" w:color="auto" w:fill="FFFFFF"/>
        <w:spacing w:line="173" w:lineRule="atLeast"/>
        <w:jc w:val="both"/>
        <w:rPr>
          <w:rFonts w:ascii="Tahoma" w:hAnsi="Tahoma" w:cs="Tahoma"/>
          <w:color w:val="000000"/>
          <w:sz w:val="17"/>
          <w:szCs w:val="17"/>
        </w:rPr>
      </w:pPr>
      <w:r>
        <w:rPr>
          <w:color w:val="000000"/>
        </w:rPr>
        <w:t>рабочие тетради</w:t>
      </w:r>
    </w:p>
    <w:p w:rsidR="00B001FD" w:rsidRDefault="00B001FD" w:rsidP="00B001FD">
      <w:pPr>
        <w:pStyle w:val="a3"/>
        <w:numPr>
          <w:ilvl w:val="0"/>
          <w:numId w:val="3"/>
        </w:numPr>
        <w:shd w:val="clear" w:color="auto" w:fill="FFFFFF"/>
        <w:spacing w:line="173" w:lineRule="atLeast"/>
        <w:jc w:val="both"/>
        <w:rPr>
          <w:rFonts w:ascii="Tahoma" w:hAnsi="Tahoma" w:cs="Tahoma"/>
          <w:color w:val="000000"/>
          <w:sz w:val="17"/>
          <w:szCs w:val="17"/>
        </w:rPr>
      </w:pPr>
      <w:r>
        <w:rPr>
          <w:color w:val="000000"/>
        </w:rPr>
        <w:t>учебники</w:t>
      </w:r>
    </w:p>
    <w:p w:rsidR="00B001FD" w:rsidRDefault="00B001FD" w:rsidP="00B001FD">
      <w:pPr>
        <w:pStyle w:val="a3"/>
        <w:numPr>
          <w:ilvl w:val="0"/>
          <w:numId w:val="3"/>
        </w:numPr>
        <w:shd w:val="clear" w:color="auto" w:fill="FFFFFF"/>
        <w:spacing w:line="173" w:lineRule="atLeast"/>
        <w:jc w:val="both"/>
        <w:rPr>
          <w:rFonts w:ascii="Tahoma" w:hAnsi="Tahoma" w:cs="Tahoma"/>
          <w:color w:val="000000"/>
          <w:sz w:val="17"/>
          <w:szCs w:val="17"/>
        </w:rPr>
      </w:pPr>
      <w:r>
        <w:rPr>
          <w:color w:val="000000"/>
        </w:rPr>
        <w:t>словари</w:t>
      </w:r>
    </w:p>
    <w:p w:rsidR="00B001FD" w:rsidRDefault="00B001FD" w:rsidP="00B001FD">
      <w:pPr>
        <w:pStyle w:val="a3"/>
        <w:numPr>
          <w:ilvl w:val="0"/>
          <w:numId w:val="3"/>
        </w:numPr>
        <w:shd w:val="clear" w:color="auto" w:fill="FFFFFF"/>
        <w:spacing w:line="173" w:lineRule="atLeast"/>
        <w:jc w:val="both"/>
        <w:rPr>
          <w:rFonts w:ascii="Tahoma" w:hAnsi="Tahoma" w:cs="Tahoma"/>
          <w:color w:val="000000"/>
          <w:sz w:val="17"/>
          <w:szCs w:val="17"/>
        </w:rPr>
      </w:pPr>
      <w:r>
        <w:rPr>
          <w:color w:val="000000"/>
        </w:rPr>
        <w:t>справочники</w:t>
      </w:r>
    </w:p>
    <w:p w:rsidR="00B001FD" w:rsidRDefault="00B001FD" w:rsidP="00B001FD">
      <w:pPr>
        <w:pStyle w:val="a3"/>
        <w:numPr>
          <w:ilvl w:val="0"/>
          <w:numId w:val="3"/>
        </w:numPr>
        <w:shd w:val="clear" w:color="auto" w:fill="FFFFFF"/>
        <w:spacing w:line="173" w:lineRule="atLeast"/>
        <w:jc w:val="both"/>
        <w:rPr>
          <w:rFonts w:ascii="Tahoma" w:hAnsi="Tahoma" w:cs="Tahoma"/>
          <w:color w:val="000000"/>
          <w:sz w:val="17"/>
          <w:szCs w:val="17"/>
        </w:rPr>
      </w:pPr>
      <w:r>
        <w:rPr>
          <w:color w:val="000000"/>
        </w:rPr>
        <w:t>калькуляторы</w:t>
      </w:r>
    </w:p>
    <w:p w:rsidR="00B001FD" w:rsidRDefault="00B001FD" w:rsidP="00B001FD">
      <w:pPr>
        <w:pStyle w:val="a3"/>
        <w:shd w:val="clear" w:color="auto" w:fill="FFFFFF"/>
        <w:spacing w:line="173" w:lineRule="atLeast"/>
        <w:jc w:val="both"/>
        <w:rPr>
          <w:rFonts w:ascii="Tahoma" w:hAnsi="Tahoma" w:cs="Tahoma"/>
          <w:color w:val="000000"/>
          <w:sz w:val="17"/>
          <w:szCs w:val="17"/>
        </w:rPr>
      </w:pPr>
      <w:r>
        <w:rPr>
          <w:color w:val="000000"/>
        </w:rPr>
        <w:t>Фактически, на партах будут лишь листочки чистовиков и черновиков, ручки, карандаши, линейки, резинки.</w:t>
      </w:r>
      <w:r>
        <w:rPr>
          <w:color w:val="000000"/>
        </w:rPr>
        <w:br/>
        <w:t>То, что дети напишут в черновиках проверяться и оцениваться не будет.</w:t>
      </w:r>
    </w:p>
    <w:p w:rsidR="00B001FD" w:rsidRDefault="00B001FD" w:rsidP="00B001FD">
      <w:pPr>
        <w:pStyle w:val="a3"/>
        <w:shd w:val="clear" w:color="auto" w:fill="FFFFFF"/>
        <w:spacing w:line="302" w:lineRule="atLeast"/>
        <w:jc w:val="both"/>
        <w:rPr>
          <w:rFonts w:ascii="Tahoma" w:hAnsi="Tahoma" w:cs="Tahoma"/>
          <w:color w:val="000000"/>
          <w:sz w:val="17"/>
          <w:szCs w:val="17"/>
        </w:rPr>
      </w:pPr>
      <w:r>
        <w:rPr>
          <w:b/>
          <w:bCs/>
          <w:color w:val="000000"/>
        </w:rPr>
        <w:t>Как мы готовим обучающихся 4-х классов к ВПР?</w:t>
      </w:r>
    </w:p>
    <w:p w:rsidR="00B001FD" w:rsidRDefault="00B001FD" w:rsidP="00B001FD">
      <w:pPr>
        <w:pStyle w:val="a3"/>
        <w:shd w:val="clear" w:color="auto" w:fill="FFFFFF"/>
        <w:jc w:val="both"/>
        <w:rPr>
          <w:rFonts w:ascii="Tahoma" w:hAnsi="Tahoma" w:cs="Tahoma"/>
          <w:color w:val="000000"/>
          <w:sz w:val="17"/>
          <w:szCs w:val="17"/>
        </w:rPr>
      </w:pPr>
      <w:r>
        <w:rPr>
          <w:b/>
          <w:bCs/>
          <w:color w:val="000000"/>
        </w:rPr>
        <w:t>1.</w:t>
      </w:r>
      <w:r>
        <w:rPr>
          <w:rStyle w:val="apple-converted-space"/>
          <w:b/>
          <w:bCs/>
          <w:color w:val="000000"/>
        </w:rPr>
        <w:t> </w:t>
      </w:r>
      <w:r>
        <w:rPr>
          <w:color w:val="000000"/>
        </w:rPr>
        <w:t>Составленный в начале года план-график, который максимально учитывает все события школьной жизни, праздники и мероприятия, позволит заранее спланировать объем и сроки изучения учебного материала. Важно дать учащимся информацию о графике работы на год, регулярно обращая их внимание на то, какая часть материала уже пройдена, а какую еще осталось пройти.</w:t>
      </w:r>
    </w:p>
    <w:p w:rsidR="00B001FD" w:rsidRDefault="00B001FD" w:rsidP="00B001FD">
      <w:pPr>
        <w:pStyle w:val="a3"/>
        <w:shd w:val="clear" w:color="auto" w:fill="FFFFFF"/>
        <w:jc w:val="both"/>
        <w:rPr>
          <w:rFonts w:ascii="Tahoma" w:hAnsi="Tahoma" w:cs="Tahoma"/>
          <w:color w:val="000000"/>
          <w:sz w:val="17"/>
          <w:szCs w:val="17"/>
        </w:rPr>
      </w:pPr>
      <w:r>
        <w:rPr>
          <w:b/>
          <w:bCs/>
          <w:color w:val="000000"/>
        </w:rPr>
        <w:t>2.</w:t>
      </w:r>
      <w:r>
        <w:rPr>
          <w:rStyle w:val="apple-converted-space"/>
          <w:b/>
          <w:bCs/>
          <w:color w:val="000000"/>
        </w:rPr>
        <w:t> </w:t>
      </w:r>
      <w:r>
        <w:rPr>
          <w:color w:val="000000"/>
        </w:rPr>
        <w:t>Обсуждаем с учащимися пройденный материал, делаем акцент на том, что им удалось изучить и что у них получается хорошо. Ставим перед ними достижимые краткосрочные учебные цели и показываем, как достижение этих целей отражается на долгосрочном графике подготовки к ВПР.</w:t>
      </w:r>
    </w:p>
    <w:p w:rsidR="00B001FD" w:rsidRDefault="00B001FD" w:rsidP="00B001FD">
      <w:pPr>
        <w:pStyle w:val="a3"/>
        <w:shd w:val="clear" w:color="auto" w:fill="FFFFFF"/>
        <w:jc w:val="both"/>
        <w:rPr>
          <w:rFonts w:ascii="Tahoma" w:hAnsi="Tahoma" w:cs="Tahoma"/>
          <w:color w:val="000000"/>
          <w:sz w:val="17"/>
          <w:szCs w:val="17"/>
        </w:rPr>
      </w:pPr>
      <w:r>
        <w:rPr>
          <w:b/>
          <w:bCs/>
          <w:color w:val="000000"/>
        </w:rPr>
        <w:t>3.</w:t>
      </w:r>
      <w:r>
        <w:rPr>
          <w:rStyle w:val="apple-converted-space"/>
          <w:b/>
          <w:bCs/>
          <w:color w:val="000000"/>
        </w:rPr>
        <w:t> </w:t>
      </w:r>
      <w:r>
        <w:rPr>
          <w:color w:val="000000"/>
        </w:rPr>
        <w:t>Регулярно проводим короткие демонстрационные работы в течение</w:t>
      </w:r>
      <w:r>
        <w:rPr>
          <w:rStyle w:val="apple-converted-space"/>
          <w:color w:val="000000"/>
        </w:rPr>
        <w:t> </w:t>
      </w:r>
      <w:r>
        <w:rPr>
          <w:color w:val="000000"/>
        </w:rPr>
        <w:t>года вместо серии больших контрольных работ за месяц до ВПР. Обсуждаем основные вопросы и инструкции, касающиеся ВПР.</w:t>
      </w:r>
    </w:p>
    <w:p w:rsidR="00B001FD" w:rsidRDefault="00B001FD" w:rsidP="00B001FD">
      <w:pPr>
        <w:pStyle w:val="a3"/>
        <w:shd w:val="clear" w:color="auto" w:fill="FFFFFF"/>
        <w:jc w:val="both"/>
        <w:rPr>
          <w:rFonts w:ascii="Tahoma" w:hAnsi="Tahoma" w:cs="Tahoma"/>
          <w:color w:val="000000"/>
          <w:sz w:val="17"/>
          <w:szCs w:val="17"/>
        </w:rPr>
      </w:pPr>
      <w:r>
        <w:rPr>
          <w:b/>
          <w:bCs/>
          <w:color w:val="000000"/>
        </w:rPr>
        <w:t>4.</w:t>
      </w:r>
      <w:r>
        <w:rPr>
          <w:rStyle w:val="apple-converted-space"/>
          <w:b/>
          <w:bCs/>
          <w:color w:val="000000"/>
        </w:rPr>
        <w:t> </w:t>
      </w:r>
      <w:r>
        <w:rPr>
          <w:color w:val="000000"/>
        </w:rPr>
        <w:t>Используем при изучении учебного материала различные педагогические технологии, методы</w:t>
      </w:r>
      <w:r>
        <w:rPr>
          <w:rStyle w:val="apple-converted-space"/>
          <w:color w:val="000000"/>
        </w:rPr>
        <w:t> </w:t>
      </w:r>
      <w:r>
        <w:rPr>
          <w:color w:val="000000"/>
        </w:rPr>
        <w:t>и приемы.</w:t>
      </w:r>
    </w:p>
    <w:p w:rsidR="00B001FD" w:rsidRDefault="00B001FD" w:rsidP="00B001FD">
      <w:pPr>
        <w:pStyle w:val="a3"/>
        <w:jc w:val="both"/>
        <w:rPr>
          <w:rFonts w:ascii="Tahoma" w:hAnsi="Tahoma" w:cs="Tahoma"/>
          <w:color w:val="000000"/>
          <w:sz w:val="17"/>
          <w:szCs w:val="17"/>
        </w:rPr>
      </w:pPr>
      <w:r>
        <w:rPr>
          <w:color w:val="000000"/>
        </w:rPr>
        <w:t>Учебный материал разнообразен: плакаты, интеллект-карты, презентации, ролевые игры, проекты, творческие задачи. Использование различных методов позволяет усваивать материал ученикам с различными особенностями восприятия информации.</w:t>
      </w:r>
    </w:p>
    <w:p w:rsidR="00B001FD" w:rsidRDefault="00B001FD" w:rsidP="00B001FD">
      <w:pPr>
        <w:pStyle w:val="a3"/>
        <w:shd w:val="clear" w:color="auto" w:fill="FFFFFF"/>
        <w:jc w:val="both"/>
        <w:rPr>
          <w:rFonts w:ascii="Tahoma" w:hAnsi="Tahoma" w:cs="Tahoma"/>
          <w:color w:val="000000"/>
          <w:sz w:val="17"/>
          <w:szCs w:val="17"/>
        </w:rPr>
      </w:pPr>
      <w:r>
        <w:rPr>
          <w:b/>
          <w:bCs/>
          <w:color w:val="000000"/>
        </w:rPr>
        <w:t>5.</w:t>
      </w:r>
      <w:r>
        <w:rPr>
          <w:rStyle w:val="apple-converted-space"/>
          <w:b/>
          <w:bCs/>
          <w:color w:val="000000"/>
        </w:rPr>
        <w:t> </w:t>
      </w:r>
      <w:r>
        <w:rPr>
          <w:b/>
          <w:bCs/>
          <w:color w:val="000000"/>
        </w:rPr>
        <w:t>«Скажи мне - и я забуду, учи меня - и я могу запомнить, вовлекай меня - и я научусь» (Б. Франклин).</w:t>
      </w:r>
    </w:p>
    <w:p w:rsidR="00B001FD" w:rsidRDefault="00B001FD" w:rsidP="00B001FD">
      <w:pPr>
        <w:pStyle w:val="a3"/>
        <w:shd w:val="clear" w:color="auto" w:fill="FFFFFF"/>
        <w:jc w:val="both"/>
        <w:rPr>
          <w:rFonts w:ascii="Tahoma" w:hAnsi="Tahoma" w:cs="Tahoma"/>
          <w:color w:val="000000"/>
          <w:sz w:val="17"/>
          <w:szCs w:val="17"/>
        </w:rPr>
      </w:pPr>
      <w:r>
        <w:rPr>
          <w:color w:val="000000"/>
        </w:rPr>
        <w:lastRenderedPageBreak/>
        <w:t>Во время изучения материала учащиеся принимают активное самостоятельное участие в его изучении - готовят совместные проекты и презентации в классе и по группам, обучают и проверяют друг друга.</w:t>
      </w:r>
    </w:p>
    <w:p w:rsidR="00B001FD" w:rsidRDefault="00B001FD" w:rsidP="00B001FD">
      <w:pPr>
        <w:pStyle w:val="a3"/>
        <w:shd w:val="clear" w:color="auto" w:fill="FFFFFF"/>
        <w:jc w:val="both"/>
        <w:rPr>
          <w:rFonts w:ascii="Tahoma" w:hAnsi="Tahoma" w:cs="Tahoma"/>
          <w:color w:val="000000"/>
          <w:sz w:val="17"/>
          <w:szCs w:val="17"/>
        </w:rPr>
      </w:pPr>
      <w:r>
        <w:rPr>
          <w:b/>
          <w:bCs/>
          <w:color w:val="000000"/>
        </w:rPr>
        <w:t>6.</w:t>
      </w:r>
      <w:r>
        <w:rPr>
          <w:rStyle w:val="apple-converted-space"/>
          <w:b/>
          <w:bCs/>
          <w:color w:val="000000"/>
        </w:rPr>
        <w:t> </w:t>
      </w:r>
      <w:r>
        <w:rPr>
          <w:color w:val="000000"/>
        </w:rPr>
        <w:t>Показываем учащимся простой пример демонстрационного задания и разбираем</w:t>
      </w:r>
      <w:r w:rsidR="00645739">
        <w:rPr>
          <w:color w:val="000000"/>
        </w:rPr>
        <w:t xml:space="preserve"> </w:t>
      </w:r>
      <w:r>
        <w:rPr>
          <w:color w:val="000000"/>
        </w:rPr>
        <w:t>подробно, как оно будет оцениваться. Понимая критерии оценки, учащимся будет легче понять, как выполнить то или иное задание.</w:t>
      </w:r>
    </w:p>
    <w:p w:rsidR="00B001FD" w:rsidRDefault="00B001FD" w:rsidP="00B001FD">
      <w:pPr>
        <w:pStyle w:val="a3"/>
        <w:shd w:val="clear" w:color="auto" w:fill="FFFFFF"/>
        <w:jc w:val="both"/>
        <w:rPr>
          <w:rFonts w:ascii="Tahoma" w:hAnsi="Tahoma" w:cs="Tahoma"/>
          <w:color w:val="000000"/>
          <w:sz w:val="17"/>
          <w:szCs w:val="17"/>
        </w:rPr>
      </w:pPr>
      <w:r>
        <w:rPr>
          <w:b/>
          <w:bCs/>
          <w:color w:val="000000"/>
        </w:rPr>
        <w:t>7.</w:t>
      </w:r>
      <w:r>
        <w:rPr>
          <w:rStyle w:val="apple-converted-space"/>
          <w:b/>
          <w:bCs/>
          <w:color w:val="000000"/>
        </w:rPr>
        <w:t> </w:t>
      </w:r>
      <w:r>
        <w:rPr>
          <w:color w:val="000000"/>
        </w:rPr>
        <w:t>Используем ресурсы профессионального сообщества. Знакомимся с опытом коллег, их идеями и разработками, применяем их на практике.</w:t>
      </w:r>
    </w:p>
    <w:p w:rsidR="00B001FD" w:rsidRDefault="00B001FD" w:rsidP="00B001FD">
      <w:pPr>
        <w:pStyle w:val="a3"/>
        <w:shd w:val="clear" w:color="auto" w:fill="FFFFFF"/>
        <w:jc w:val="both"/>
        <w:rPr>
          <w:rFonts w:ascii="Tahoma" w:hAnsi="Tahoma" w:cs="Tahoma"/>
          <w:color w:val="000000"/>
          <w:sz w:val="17"/>
          <w:szCs w:val="17"/>
        </w:rPr>
      </w:pPr>
      <w:r>
        <w:rPr>
          <w:b/>
          <w:bCs/>
          <w:color w:val="000000"/>
        </w:rPr>
        <w:t>8.</w:t>
      </w:r>
      <w:r>
        <w:rPr>
          <w:rStyle w:val="apple-converted-space"/>
          <w:b/>
          <w:bCs/>
          <w:color w:val="000000"/>
        </w:rPr>
        <w:t> </w:t>
      </w:r>
      <w:r>
        <w:rPr>
          <w:color w:val="000000"/>
        </w:rPr>
        <w:t>Общаемся с родителями и привлекаем их на свою сторону!</w:t>
      </w:r>
    </w:p>
    <w:p w:rsidR="00B001FD" w:rsidRDefault="00B001FD" w:rsidP="00B001FD">
      <w:pPr>
        <w:pStyle w:val="a3"/>
        <w:shd w:val="clear" w:color="auto" w:fill="FFFFFF"/>
        <w:jc w:val="both"/>
        <w:rPr>
          <w:rFonts w:ascii="Tahoma" w:hAnsi="Tahoma" w:cs="Tahoma"/>
          <w:color w:val="000000"/>
          <w:sz w:val="17"/>
          <w:szCs w:val="17"/>
        </w:rPr>
      </w:pPr>
      <w:r>
        <w:rPr>
          <w:color w:val="000000"/>
        </w:rPr>
        <w:t>Родители всегда беспокоятся за своих детей и берут на себя больше</w:t>
      </w:r>
      <w:r>
        <w:rPr>
          <w:rStyle w:val="apple-converted-space"/>
          <w:color w:val="000000"/>
        </w:rPr>
        <w:t> </w:t>
      </w:r>
      <w:r>
        <w:rPr>
          <w:color w:val="000000"/>
        </w:rPr>
        <w:t>ответственности за их успех на проверочной работе. Обсуждаем с ними вопросы создания комфортной учебной среды для учащегося дома, организации режима сна и питания ребенка.</w:t>
      </w:r>
    </w:p>
    <w:p w:rsidR="00B001FD" w:rsidRDefault="00B001FD" w:rsidP="00B001FD">
      <w:pPr>
        <w:pStyle w:val="a3"/>
        <w:shd w:val="clear" w:color="auto" w:fill="FFFFFF"/>
        <w:jc w:val="both"/>
        <w:rPr>
          <w:rFonts w:ascii="Tahoma" w:hAnsi="Tahoma" w:cs="Tahoma"/>
          <w:color w:val="000000"/>
          <w:sz w:val="17"/>
          <w:szCs w:val="17"/>
        </w:rPr>
      </w:pPr>
      <w:r>
        <w:rPr>
          <w:color w:val="000000"/>
        </w:rPr>
        <w:t>Для подготовки к ВПР в 4-х классах мы используем материалы</w:t>
      </w:r>
      <w:r>
        <w:rPr>
          <w:rStyle w:val="apple-converted-space"/>
          <w:color w:val="000000"/>
        </w:rPr>
        <w:t> </w:t>
      </w:r>
      <w:r>
        <w:rPr>
          <w:color w:val="000000"/>
        </w:rPr>
        <w:t>сайта vpr.statgrad.org и рабочие тетради:</w:t>
      </w:r>
    </w:p>
    <w:p w:rsidR="00B001FD" w:rsidRDefault="00B001FD" w:rsidP="00B001FD">
      <w:pPr>
        <w:pStyle w:val="a3"/>
        <w:jc w:val="both"/>
        <w:rPr>
          <w:rFonts w:ascii="Tahoma" w:hAnsi="Tahoma" w:cs="Tahoma"/>
          <w:color w:val="000000"/>
          <w:sz w:val="17"/>
          <w:szCs w:val="17"/>
        </w:rPr>
      </w:pPr>
      <w:r>
        <w:rPr>
          <w:b/>
          <w:bCs/>
          <w:color w:val="000000"/>
        </w:rPr>
        <w:t>Русский язык.</w:t>
      </w:r>
      <w:r>
        <w:rPr>
          <w:rStyle w:val="apple-converted-space"/>
          <w:color w:val="000000"/>
        </w:rPr>
        <w:t> </w:t>
      </w:r>
      <w:r>
        <w:rPr>
          <w:color w:val="000000"/>
        </w:rPr>
        <w:t>Всероссийская проверочная работа за курс начальной школы. Типовые тестовые задания. Автор: Волкова Е.В. Издательство «Экзамен», Москва, 20</w:t>
      </w:r>
      <w:r w:rsidR="00584A27">
        <w:rPr>
          <w:color w:val="000000"/>
        </w:rPr>
        <w:t>2</w:t>
      </w:r>
      <w:r w:rsidR="00602505">
        <w:rPr>
          <w:color w:val="000000"/>
        </w:rPr>
        <w:t>2</w:t>
      </w:r>
      <w:r>
        <w:rPr>
          <w:color w:val="000000"/>
        </w:rPr>
        <w:t>г.</w:t>
      </w:r>
    </w:p>
    <w:p w:rsidR="00B001FD" w:rsidRDefault="00B001FD" w:rsidP="00B001FD">
      <w:pPr>
        <w:pStyle w:val="a3"/>
        <w:jc w:val="both"/>
        <w:rPr>
          <w:rFonts w:ascii="Tahoma" w:hAnsi="Tahoma" w:cs="Tahoma"/>
          <w:color w:val="000000"/>
          <w:sz w:val="17"/>
          <w:szCs w:val="17"/>
        </w:rPr>
      </w:pPr>
      <w:r>
        <w:rPr>
          <w:b/>
          <w:bCs/>
          <w:color w:val="000000"/>
        </w:rPr>
        <w:t>Математика.</w:t>
      </w:r>
      <w:r>
        <w:rPr>
          <w:rStyle w:val="apple-converted-space"/>
          <w:color w:val="000000"/>
        </w:rPr>
        <w:t> </w:t>
      </w:r>
      <w:r>
        <w:rPr>
          <w:color w:val="000000"/>
        </w:rPr>
        <w:t>Всероссийская проверочная работа за курс начальной школы. Типовые тестовые задания. Автор: Волкова Е.В. Издательство «Экзамен», Москва, 20</w:t>
      </w:r>
      <w:r w:rsidR="00584A27">
        <w:rPr>
          <w:color w:val="000000"/>
        </w:rPr>
        <w:t>2</w:t>
      </w:r>
      <w:r w:rsidR="00602505">
        <w:rPr>
          <w:color w:val="000000"/>
        </w:rPr>
        <w:t>2</w:t>
      </w:r>
      <w:r>
        <w:rPr>
          <w:color w:val="000000"/>
        </w:rPr>
        <w:t>г.</w:t>
      </w:r>
    </w:p>
    <w:p w:rsidR="00B001FD" w:rsidRDefault="00B001FD" w:rsidP="00B001FD">
      <w:pPr>
        <w:pStyle w:val="a3"/>
        <w:jc w:val="both"/>
        <w:rPr>
          <w:rFonts w:ascii="Tahoma" w:hAnsi="Tahoma" w:cs="Tahoma"/>
          <w:color w:val="000000"/>
          <w:sz w:val="17"/>
          <w:szCs w:val="17"/>
        </w:rPr>
      </w:pPr>
      <w:r>
        <w:rPr>
          <w:b/>
          <w:bCs/>
          <w:color w:val="000000"/>
        </w:rPr>
        <w:t>Литературное чтение.</w:t>
      </w:r>
      <w:r>
        <w:rPr>
          <w:rStyle w:val="apple-converted-space"/>
          <w:color w:val="000000"/>
        </w:rPr>
        <w:t> </w:t>
      </w:r>
      <w:r>
        <w:rPr>
          <w:color w:val="000000"/>
        </w:rPr>
        <w:t xml:space="preserve">Всероссийская проверочная работа за курс начальной школы. Типовые тестовые задания. Автор: Волкова Е.В., </w:t>
      </w:r>
      <w:proofErr w:type="spellStart"/>
      <w:r>
        <w:rPr>
          <w:color w:val="000000"/>
        </w:rPr>
        <w:t>Птухина</w:t>
      </w:r>
      <w:proofErr w:type="spellEnd"/>
      <w:r>
        <w:rPr>
          <w:color w:val="000000"/>
        </w:rPr>
        <w:t xml:space="preserve"> А.В. Издательство «Экзамен», Москва, 20</w:t>
      </w:r>
      <w:r w:rsidR="00584A27">
        <w:rPr>
          <w:color w:val="000000"/>
        </w:rPr>
        <w:t>2</w:t>
      </w:r>
      <w:r w:rsidR="00602505">
        <w:rPr>
          <w:color w:val="000000"/>
        </w:rPr>
        <w:t>2</w:t>
      </w:r>
      <w:r>
        <w:rPr>
          <w:color w:val="000000"/>
        </w:rPr>
        <w:t>г.</w:t>
      </w:r>
    </w:p>
    <w:p w:rsidR="00B001FD" w:rsidRDefault="00B001FD" w:rsidP="00B001FD">
      <w:pPr>
        <w:pStyle w:val="a3"/>
        <w:jc w:val="both"/>
        <w:rPr>
          <w:rFonts w:ascii="Tahoma" w:hAnsi="Tahoma" w:cs="Tahoma"/>
          <w:color w:val="000000"/>
          <w:sz w:val="17"/>
          <w:szCs w:val="17"/>
        </w:rPr>
      </w:pPr>
      <w:r>
        <w:rPr>
          <w:b/>
          <w:bCs/>
          <w:color w:val="000000"/>
        </w:rPr>
        <w:t>Окружающий мир.</w:t>
      </w:r>
      <w:r>
        <w:rPr>
          <w:rStyle w:val="apple-converted-space"/>
          <w:color w:val="000000"/>
        </w:rPr>
        <w:t> </w:t>
      </w:r>
      <w:r>
        <w:rPr>
          <w:color w:val="000000"/>
        </w:rPr>
        <w:t>Всероссийская проверочная работа за курс начальной школы. Типовые тестовые задания. Автор: Волкова Е.В., Данилова А.В., Цитович Г.И., Издательство «Экзамен», Москва, 20</w:t>
      </w:r>
      <w:r w:rsidR="00584A27">
        <w:rPr>
          <w:color w:val="000000"/>
        </w:rPr>
        <w:t>2</w:t>
      </w:r>
      <w:r w:rsidR="00602505">
        <w:rPr>
          <w:color w:val="000000"/>
        </w:rPr>
        <w:t>2</w:t>
      </w:r>
      <w:bookmarkStart w:id="0" w:name="_GoBack"/>
      <w:bookmarkEnd w:id="0"/>
      <w:r>
        <w:rPr>
          <w:color w:val="000000"/>
        </w:rPr>
        <w:t>г.</w:t>
      </w:r>
    </w:p>
    <w:p w:rsidR="00B001FD" w:rsidRDefault="00B001FD" w:rsidP="00B001FD">
      <w:pPr>
        <w:pStyle w:val="a3"/>
        <w:jc w:val="both"/>
        <w:rPr>
          <w:rFonts w:ascii="Tahoma" w:hAnsi="Tahoma" w:cs="Tahoma"/>
          <w:color w:val="000000"/>
          <w:sz w:val="17"/>
          <w:szCs w:val="17"/>
        </w:rPr>
      </w:pPr>
      <w:r>
        <w:rPr>
          <w:b/>
          <w:bCs/>
          <w:color w:val="000000"/>
        </w:rPr>
        <w:t>Как педагоги 4-х классов поддерживают учащихся во время подготовки к ВПР?</w:t>
      </w:r>
    </w:p>
    <w:p w:rsidR="00B001FD" w:rsidRDefault="00B001FD" w:rsidP="00B001FD">
      <w:pPr>
        <w:pStyle w:val="a3"/>
        <w:jc w:val="both"/>
        <w:rPr>
          <w:rFonts w:ascii="Tahoma" w:hAnsi="Tahoma" w:cs="Tahoma"/>
          <w:color w:val="000000"/>
          <w:sz w:val="17"/>
          <w:szCs w:val="17"/>
        </w:rPr>
      </w:pPr>
      <w:r>
        <w:rPr>
          <w:color w:val="000000"/>
        </w:rPr>
        <w:t>- создаём ситуацию эмоционального комфорта;</w:t>
      </w:r>
    </w:p>
    <w:p w:rsidR="00B001FD" w:rsidRDefault="00B001FD" w:rsidP="00B001FD">
      <w:pPr>
        <w:pStyle w:val="a3"/>
        <w:jc w:val="both"/>
        <w:rPr>
          <w:rFonts w:ascii="Tahoma" w:hAnsi="Tahoma" w:cs="Tahoma"/>
          <w:color w:val="000000"/>
          <w:sz w:val="17"/>
          <w:szCs w:val="17"/>
        </w:rPr>
      </w:pPr>
      <w:r>
        <w:rPr>
          <w:color w:val="000000"/>
        </w:rPr>
        <w:t>- ни в коем случае не нагнетаем обстановку, постоянно напоминая о серьезности предстоящих работ;</w:t>
      </w:r>
    </w:p>
    <w:p w:rsidR="00B001FD" w:rsidRDefault="00B001FD" w:rsidP="00B001FD">
      <w:pPr>
        <w:pStyle w:val="a3"/>
        <w:jc w:val="both"/>
        <w:rPr>
          <w:rFonts w:ascii="Tahoma" w:hAnsi="Tahoma" w:cs="Tahoma"/>
          <w:color w:val="000000"/>
          <w:sz w:val="17"/>
          <w:szCs w:val="17"/>
        </w:rPr>
      </w:pPr>
      <w:r>
        <w:rPr>
          <w:color w:val="000000"/>
        </w:rPr>
        <w:t>- создаём ситуацию успеха, применяя поощрение. В этом огромную роль играет поддерживающее высказывание "Я уверена, что ты справишься";</w:t>
      </w:r>
    </w:p>
    <w:p w:rsidR="00B001FD" w:rsidRDefault="00B001FD" w:rsidP="00B001FD">
      <w:pPr>
        <w:pStyle w:val="a3"/>
        <w:jc w:val="both"/>
        <w:rPr>
          <w:rFonts w:ascii="Tahoma" w:hAnsi="Tahoma" w:cs="Tahoma"/>
          <w:color w:val="000000"/>
          <w:sz w:val="17"/>
          <w:szCs w:val="17"/>
        </w:rPr>
      </w:pPr>
      <w:r>
        <w:rPr>
          <w:color w:val="000000"/>
        </w:rPr>
        <w:t>- обеспечиваем детям ощущение эмоциональной поддержки. "Я уверена, что ты все правильно сделаешь, и у тебя все получится";</w:t>
      </w:r>
    </w:p>
    <w:p w:rsidR="00B001FD" w:rsidRDefault="00B001FD" w:rsidP="00B001FD">
      <w:pPr>
        <w:pStyle w:val="a3"/>
        <w:jc w:val="both"/>
        <w:rPr>
          <w:rFonts w:ascii="Tahoma" w:hAnsi="Tahoma" w:cs="Tahoma"/>
          <w:color w:val="000000"/>
          <w:sz w:val="17"/>
          <w:szCs w:val="17"/>
        </w:rPr>
      </w:pPr>
      <w:r>
        <w:rPr>
          <w:color w:val="000000"/>
        </w:rPr>
        <w:t>- помогаем учащимся поверить в себя и свои способности;</w:t>
      </w:r>
    </w:p>
    <w:p w:rsidR="00B001FD" w:rsidRDefault="00B001FD" w:rsidP="00B001FD">
      <w:pPr>
        <w:pStyle w:val="a3"/>
        <w:jc w:val="both"/>
        <w:rPr>
          <w:rFonts w:ascii="Tahoma" w:hAnsi="Tahoma" w:cs="Tahoma"/>
          <w:color w:val="000000"/>
          <w:sz w:val="17"/>
          <w:szCs w:val="17"/>
        </w:rPr>
      </w:pPr>
      <w:r>
        <w:rPr>
          <w:color w:val="000000"/>
        </w:rPr>
        <w:t>- помогаем детям избежать ошибок;</w:t>
      </w:r>
    </w:p>
    <w:p w:rsidR="00B001FD" w:rsidRDefault="00B001FD" w:rsidP="00B001FD">
      <w:pPr>
        <w:pStyle w:val="a3"/>
        <w:jc w:val="both"/>
        <w:rPr>
          <w:rFonts w:ascii="Tahoma" w:hAnsi="Tahoma" w:cs="Tahoma"/>
          <w:color w:val="000000"/>
          <w:sz w:val="17"/>
          <w:szCs w:val="17"/>
        </w:rPr>
      </w:pPr>
      <w:r>
        <w:rPr>
          <w:color w:val="000000"/>
        </w:rPr>
        <w:t>- поддерживаем учащихся при неудачах;</w:t>
      </w:r>
    </w:p>
    <w:p w:rsidR="00B001FD" w:rsidRDefault="00B001FD" w:rsidP="00B001FD">
      <w:pPr>
        <w:pStyle w:val="a3"/>
        <w:jc w:val="both"/>
        <w:rPr>
          <w:rFonts w:ascii="Tahoma" w:hAnsi="Tahoma" w:cs="Tahoma"/>
          <w:color w:val="000000"/>
          <w:sz w:val="17"/>
          <w:szCs w:val="17"/>
        </w:rPr>
      </w:pPr>
      <w:r>
        <w:rPr>
          <w:color w:val="000000"/>
        </w:rPr>
        <w:lastRenderedPageBreak/>
        <w:t>- подробно рассказываем учащимся, как будет происходить ВПР, чтобы каждый из них последовательно представлял всю процедуру проверочных работ;</w:t>
      </w:r>
    </w:p>
    <w:p w:rsidR="00B001FD" w:rsidRDefault="00B001FD" w:rsidP="00B001FD">
      <w:pPr>
        <w:pStyle w:val="a3"/>
        <w:jc w:val="both"/>
        <w:rPr>
          <w:rFonts w:ascii="Tahoma" w:hAnsi="Tahoma" w:cs="Tahoma"/>
          <w:color w:val="000000"/>
          <w:sz w:val="17"/>
          <w:szCs w:val="17"/>
        </w:rPr>
      </w:pPr>
      <w:r>
        <w:rPr>
          <w:color w:val="000000"/>
        </w:rPr>
        <w:t>- прикладываем усилия, чтобы родители не только ознакомились с правилами проведения ВПР, но и не были сторонними наблюдателями во время подготовки ребенка к проверочной работе, а, наоборот, оказывали ему всестороннюю помощь и поддержку;</w:t>
      </w:r>
    </w:p>
    <w:p w:rsidR="00B001FD" w:rsidRDefault="00B001FD" w:rsidP="00B001FD">
      <w:pPr>
        <w:pStyle w:val="a3"/>
        <w:jc w:val="both"/>
        <w:rPr>
          <w:rFonts w:ascii="Tahoma" w:hAnsi="Tahoma" w:cs="Tahoma"/>
          <w:color w:val="000000"/>
          <w:sz w:val="17"/>
          <w:szCs w:val="17"/>
        </w:rPr>
      </w:pPr>
      <w:r>
        <w:rPr>
          <w:color w:val="000000"/>
        </w:rPr>
        <w:t>- учитываем во время подготовки к экзамену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w:t>
      </w:r>
    </w:p>
    <w:p w:rsidR="00F20994" w:rsidRPr="00645739" w:rsidRDefault="00F20994" w:rsidP="00F20994">
      <w:pPr>
        <w:pStyle w:val="a3"/>
        <w:shd w:val="clear" w:color="auto" w:fill="FFFFFF"/>
        <w:spacing w:before="0" w:beforeAutospacing="0" w:after="0" w:afterAutospacing="0" w:line="360" w:lineRule="atLeast"/>
        <w:jc w:val="both"/>
        <w:rPr>
          <w:color w:val="000000"/>
        </w:rPr>
      </w:pPr>
      <w:r w:rsidRPr="00645739">
        <w:rPr>
          <w:rStyle w:val="a5"/>
          <w:color w:val="000000"/>
        </w:rPr>
        <w:t>Как помочь своему ребёнку подготовиться  к Всероссийской проверочной работе?</w:t>
      </w:r>
    </w:p>
    <w:p w:rsidR="00F20994" w:rsidRPr="00F20994" w:rsidRDefault="00F20994" w:rsidP="00F20994">
      <w:pPr>
        <w:pStyle w:val="a3"/>
        <w:shd w:val="clear" w:color="auto" w:fill="FFFFFF"/>
        <w:spacing w:before="0" w:beforeAutospacing="0" w:after="0" w:afterAutospacing="0" w:line="360" w:lineRule="atLeast"/>
        <w:jc w:val="center"/>
        <w:rPr>
          <w:b/>
          <w:color w:val="000000"/>
        </w:rPr>
      </w:pPr>
      <w:r w:rsidRPr="00F20994">
        <w:rPr>
          <w:b/>
          <w:color w:val="000000"/>
        </w:rPr>
        <w:t>(рекомендации для родителей)</w:t>
      </w:r>
    </w:p>
    <w:p w:rsidR="00F20994" w:rsidRPr="00645739" w:rsidRDefault="00F20994" w:rsidP="00F20994">
      <w:pPr>
        <w:pStyle w:val="a3"/>
        <w:shd w:val="clear" w:color="auto" w:fill="FFFFFF"/>
        <w:spacing w:before="0" w:beforeAutospacing="0" w:after="0" w:afterAutospacing="0" w:line="360" w:lineRule="atLeast"/>
        <w:jc w:val="both"/>
        <w:rPr>
          <w:color w:val="000000"/>
        </w:rPr>
      </w:pPr>
      <w:r w:rsidRPr="00645739">
        <w:rPr>
          <w:color w:val="000000"/>
        </w:rPr>
        <w:t>В конце  учебного года  детям предстоят Всероссийские проверочные работы. Как помочь своему ребёнку подготовиться к проверочной работе?</w:t>
      </w:r>
    </w:p>
    <w:p w:rsidR="00F20994" w:rsidRPr="00645739" w:rsidRDefault="00F20994" w:rsidP="00F20994">
      <w:pPr>
        <w:pStyle w:val="a3"/>
        <w:shd w:val="clear" w:color="auto" w:fill="FFFFFF"/>
        <w:spacing w:before="0" w:beforeAutospacing="0" w:after="0" w:afterAutospacing="0" w:line="360" w:lineRule="atLeast"/>
        <w:jc w:val="both"/>
        <w:rPr>
          <w:color w:val="000000"/>
        </w:rPr>
      </w:pPr>
      <w:r w:rsidRPr="00645739">
        <w:rPr>
          <w:color w:val="000000"/>
        </w:rPr>
        <w:t> Конечно, надо повторять изученный материал, решать задачи и писать диктанты. Родители детей начальной школы могут в этом помочь своим детям, так как знают изучаемые темы, могут проконсультироваться у учителя. Родители учеников средней и старшей школы уже не владеют всеми необходимыми знаниями, чтобы помочь своему ребёнку. Они могут только проконтролировать, как ребёнок выполняет домашнее задание, обеспечить его необходимыми учебниками и пособиями или нанять репетитора.</w:t>
      </w:r>
    </w:p>
    <w:p w:rsidR="00F20994" w:rsidRPr="00645739" w:rsidRDefault="00F20994" w:rsidP="00F20994">
      <w:pPr>
        <w:pStyle w:val="a3"/>
        <w:shd w:val="clear" w:color="auto" w:fill="FFFFFF"/>
        <w:spacing w:before="0" w:beforeAutospacing="0" w:after="0" w:afterAutospacing="0" w:line="360" w:lineRule="atLeast"/>
        <w:jc w:val="both"/>
        <w:rPr>
          <w:color w:val="000000"/>
        </w:rPr>
      </w:pPr>
      <w:r w:rsidRPr="00645739">
        <w:rPr>
          <w:color w:val="000000"/>
        </w:rPr>
        <w:t> Но независимо от возраста и уровня знаний все дети нуждаются в психологической подготовке к контрольным работам и экзаменам. И родители могут в этом помочь своим детям, даже если не умеют решать задачи. Часто дети плохо пишут проверочные работы потому, что не уверены в себе. Они волнуются, смогут ли оправдать ожидания своих родителей. Тогда родителям следует говорить ребёнку, что их любовь к нему не зависит от оценок или других успехов. Слова «Твоя главная задача – хорошо учиться» создают стресс, который в конце учебного года уже не сделает из троечника ударника. А вот достаточный сон, хорошее питание, своевременный отдых на свежем воздухе и понимание близких людей добавят сил и помогут сосредоточиться в нужный момент.</w:t>
      </w:r>
    </w:p>
    <w:p w:rsidR="00F20994" w:rsidRPr="00645739" w:rsidRDefault="00F20994" w:rsidP="00F20994">
      <w:pPr>
        <w:pStyle w:val="a3"/>
        <w:shd w:val="clear" w:color="auto" w:fill="FFFFFF"/>
        <w:spacing w:before="0" w:beforeAutospacing="0" w:after="0" w:afterAutospacing="0" w:line="360" w:lineRule="atLeast"/>
        <w:jc w:val="both"/>
        <w:rPr>
          <w:color w:val="000000"/>
        </w:rPr>
      </w:pPr>
      <w:r w:rsidRPr="00645739">
        <w:rPr>
          <w:color w:val="000000"/>
        </w:rPr>
        <w:t> Родители могут также научить ребёнка распределять время на проверочной работе. Для этого ребёнок даже при выполнении обычной домашней работы должен иметь перед собой часы, чтобы научиться контролировать время. Также родители могут научить ребёнка отложить задание, которое не получается, и потом вернуться к нему, когда всё остальное уже сделано. И, конечно, надо воспитать в ребёнке привычку проверять написанное.</w:t>
      </w:r>
    </w:p>
    <w:p w:rsidR="00645739" w:rsidRDefault="00F20994" w:rsidP="00BF397E">
      <w:pPr>
        <w:pStyle w:val="a3"/>
        <w:shd w:val="clear" w:color="auto" w:fill="FFFFFF"/>
        <w:spacing w:before="0" w:beforeAutospacing="0" w:after="0" w:afterAutospacing="0" w:line="360" w:lineRule="atLeast"/>
        <w:jc w:val="both"/>
      </w:pPr>
      <w:r w:rsidRPr="00645739">
        <w:rPr>
          <w:color w:val="000000"/>
        </w:rPr>
        <w:t>Удачи всем нам в подготовке и проведении ВПР!</w:t>
      </w:r>
    </w:p>
    <w:sectPr w:rsidR="00645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54B2"/>
    <w:multiLevelType w:val="multilevel"/>
    <w:tmpl w:val="006C8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F2680"/>
    <w:multiLevelType w:val="multilevel"/>
    <w:tmpl w:val="AB3835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958FF"/>
    <w:multiLevelType w:val="hybridMultilevel"/>
    <w:tmpl w:val="04D83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3A171C"/>
    <w:multiLevelType w:val="multilevel"/>
    <w:tmpl w:val="A8A6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E6B9F"/>
    <w:multiLevelType w:val="multilevel"/>
    <w:tmpl w:val="11B4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E601E"/>
    <w:multiLevelType w:val="hybridMultilevel"/>
    <w:tmpl w:val="760AC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9D5714"/>
    <w:multiLevelType w:val="hybridMultilevel"/>
    <w:tmpl w:val="D8E21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B459FD"/>
    <w:multiLevelType w:val="multilevel"/>
    <w:tmpl w:val="A2F65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3"/>
  </w:num>
  <w:num w:numId="4">
    <w:abstractNumId w:val="4"/>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001FD"/>
    <w:rsid w:val="001A6AE4"/>
    <w:rsid w:val="00510778"/>
    <w:rsid w:val="00584A27"/>
    <w:rsid w:val="00590701"/>
    <w:rsid w:val="00602505"/>
    <w:rsid w:val="00645739"/>
    <w:rsid w:val="007D37C6"/>
    <w:rsid w:val="007D78DE"/>
    <w:rsid w:val="008A411C"/>
    <w:rsid w:val="00B001FD"/>
    <w:rsid w:val="00BF397E"/>
    <w:rsid w:val="00BF4F79"/>
    <w:rsid w:val="00C025C7"/>
    <w:rsid w:val="00D06B1C"/>
    <w:rsid w:val="00D57731"/>
    <w:rsid w:val="00E6053A"/>
    <w:rsid w:val="00F20994"/>
    <w:rsid w:val="00FA60D9"/>
    <w:rsid w:val="00FD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DCF1C-95D5-4608-B807-952553F2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01F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001FD"/>
    <w:rPr>
      <w:color w:val="0000FF"/>
      <w:u w:val="single"/>
    </w:rPr>
  </w:style>
  <w:style w:type="character" w:customStyle="1" w:styleId="apple-converted-space">
    <w:name w:val="apple-converted-space"/>
    <w:basedOn w:val="a0"/>
    <w:rsid w:val="00B001FD"/>
  </w:style>
  <w:style w:type="character" w:styleId="a5">
    <w:name w:val="Strong"/>
    <w:basedOn w:val="a0"/>
    <w:uiPriority w:val="22"/>
    <w:qFormat/>
    <w:rsid w:val="00645739"/>
    <w:rPr>
      <w:b/>
      <w:bCs/>
    </w:rPr>
  </w:style>
  <w:style w:type="paragraph" w:styleId="a6">
    <w:name w:val="No Spacing"/>
    <w:uiPriority w:val="1"/>
    <w:qFormat/>
    <w:rsid w:val="00BF397E"/>
    <w:pPr>
      <w:spacing w:after="0" w:line="240" w:lineRule="auto"/>
    </w:pPr>
  </w:style>
  <w:style w:type="paragraph" w:styleId="a7">
    <w:name w:val="Balloon Text"/>
    <w:basedOn w:val="a"/>
    <w:link w:val="a8"/>
    <w:uiPriority w:val="99"/>
    <w:semiHidden/>
    <w:unhideWhenUsed/>
    <w:rsid w:val="00584A2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4A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5644">
      <w:bodyDiv w:val="1"/>
      <w:marLeft w:val="0"/>
      <w:marRight w:val="0"/>
      <w:marTop w:val="0"/>
      <w:marBottom w:val="0"/>
      <w:divBdr>
        <w:top w:val="none" w:sz="0" w:space="0" w:color="auto"/>
        <w:left w:val="none" w:sz="0" w:space="0" w:color="auto"/>
        <w:bottom w:val="none" w:sz="0" w:space="0" w:color="auto"/>
        <w:right w:val="none" w:sz="0" w:space="0" w:color="auto"/>
      </w:divBdr>
    </w:div>
    <w:div w:id="470945392">
      <w:bodyDiv w:val="1"/>
      <w:marLeft w:val="0"/>
      <w:marRight w:val="0"/>
      <w:marTop w:val="0"/>
      <w:marBottom w:val="0"/>
      <w:divBdr>
        <w:top w:val="none" w:sz="0" w:space="0" w:color="auto"/>
        <w:left w:val="none" w:sz="0" w:space="0" w:color="auto"/>
        <w:bottom w:val="none" w:sz="0" w:space="0" w:color="auto"/>
        <w:right w:val="none" w:sz="0" w:space="0" w:color="auto"/>
      </w:divBdr>
    </w:div>
    <w:div w:id="57802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ros-obrazovanie.ru%2Farticles%2Fvserossijskie-proverochnye-raboty-kogo-vypuskaet-nachal-naja-shkola.html" TargetMode="External"/><Relationship Id="rId5" Type="http://schemas.openxmlformats.org/officeDocument/2006/relationships/hyperlink" Target="https://infourok.ru/go.html?href=http%3A%2F%2Fpesterevo.ucoz.ru%2Findex%2Fvserossijskie_proverochnye_raboty_vpr%2F0-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1404</Words>
  <Characters>8007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Ольга Геннадьевна</cp:lastModifiedBy>
  <cp:revision>13</cp:revision>
  <cp:lastPrinted>2023-02-21T05:40:00Z</cp:lastPrinted>
  <dcterms:created xsi:type="dcterms:W3CDTF">2017-03-03T13:42:00Z</dcterms:created>
  <dcterms:modified xsi:type="dcterms:W3CDTF">2023-02-21T06:16:00Z</dcterms:modified>
</cp:coreProperties>
</file>